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10" w:rsidRPr="0053282D" w:rsidRDefault="00DF31D1" w:rsidP="00774C10">
      <w:pPr>
        <w:snapToGrid w:val="0"/>
        <w:jc w:val="center"/>
        <w:rPr>
          <w:rFonts w:ascii="標楷體" w:eastAsia="標楷體" w:hAnsi="標楷體"/>
          <w:kern w:val="0"/>
          <w:sz w:val="32"/>
        </w:rPr>
      </w:pPr>
      <w:r w:rsidRPr="00DF31D1">
        <w:rPr>
          <w:rFonts w:ascii="標楷體" w:eastAsia="標楷體" w:hAnsi="標楷體"/>
          <w:noProof/>
          <w:kern w:val="0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-708660</wp:posOffset>
                </wp:positionH>
                <wp:positionV relativeFrom="paragraph">
                  <wp:posOffset>-617220</wp:posOffset>
                </wp:positionV>
                <wp:extent cx="655320" cy="342900"/>
                <wp:effectExtent l="0" t="0" r="1143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1D1" w:rsidRDefault="00DF31D1"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5.8pt;margin-top:-48.6pt;width:51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">
                <v:textbox>
                  <w:txbxContent>
                    <w:p w:rsidR="00DF31D1" w:rsidRDefault="00DF31D1">
                      <w:r>
                        <w:rPr>
                          <w:rFonts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774C10" w:rsidRPr="0053282D">
        <w:rPr>
          <w:rFonts w:ascii="標楷體" w:eastAsia="標楷體" w:hAnsi="標楷體" w:hint="eastAsia"/>
          <w:kern w:val="0"/>
          <w:sz w:val="32"/>
        </w:rPr>
        <w:t>國立臺灣海洋大學</w:t>
      </w:r>
      <w:r w:rsidR="00774C10" w:rsidRPr="0053282D">
        <w:rPr>
          <w:rFonts w:ascii="標楷體" w:eastAsia="標楷體" w:hAnsi="標楷體" w:hint="eastAsia"/>
          <w:b/>
          <w:kern w:val="0"/>
          <w:sz w:val="32"/>
        </w:rPr>
        <w:t>分子細胞</w:t>
      </w:r>
      <w:r w:rsidR="00774C10" w:rsidRPr="0053282D">
        <w:rPr>
          <w:rFonts w:ascii="標楷體" w:eastAsia="標楷體" w:hAnsi="標楷體" w:hint="eastAsia"/>
          <w:kern w:val="0"/>
          <w:sz w:val="32"/>
        </w:rPr>
        <w:t>學程課程表</w:t>
      </w:r>
      <w:r w:rsidR="00DA0D17">
        <w:rPr>
          <w:rFonts w:ascii="標楷體" w:eastAsia="標楷體" w:hAnsi="標楷體" w:hint="eastAsia"/>
          <w:kern w:val="0"/>
          <w:sz w:val="32"/>
        </w:rPr>
        <w:t>（修訂後</w:t>
      </w:r>
      <w:bookmarkStart w:id="0" w:name="_GoBack"/>
      <w:bookmarkEnd w:id="0"/>
      <w:r w:rsidR="00DA0D17">
        <w:rPr>
          <w:rFonts w:ascii="標楷體" w:eastAsia="標楷體" w:hAnsi="標楷體" w:hint="eastAsia"/>
          <w:kern w:val="0"/>
          <w:sz w:val="32"/>
        </w:rPr>
        <w:t>）</w:t>
      </w:r>
    </w:p>
    <w:p w:rsidR="00774C10" w:rsidRDefault="00DA0D17" w:rsidP="00774C10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中華民國</w:t>
      </w:r>
      <w:smartTag w:uri="urn:schemas-microsoft-com:office:smarttags" w:element="chsdate">
        <w:smartTagPr>
          <w:attr w:name="IsROCDate" w:val="False"/>
          <w:attr w:name="IsLunarDate" w:val="False"/>
          <w:attr w:name="Day" w:val="9"/>
          <w:attr w:name="Month" w:val="3"/>
          <w:attr w:name="Year" w:val="1998"/>
        </w:smartTagPr>
        <w:r w:rsidR="00774C10" w:rsidRPr="0053282D">
          <w:rPr>
            <w:rFonts w:ascii="標楷體" w:eastAsia="標楷體" w:hAnsi="標楷體" w:hint="eastAsia"/>
            <w:sz w:val="20"/>
          </w:rPr>
          <w:t>98年3月9日</w:t>
        </w:r>
      </w:smartTag>
      <w:r w:rsidR="00774C10" w:rsidRPr="0053282D">
        <w:rPr>
          <w:rFonts w:ascii="標楷體" w:eastAsia="標楷體" w:hAnsi="標楷體" w:hint="eastAsia"/>
          <w:sz w:val="20"/>
        </w:rPr>
        <w:t>生命科學系分子細胞學程委員會修訂</w:t>
      </w:r>
    </w:p>
    <w:p w:rsidR="00774C10" w:rsidRDefault="00774C10" w:rsidP="00774C10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中華民國101年4月16日生命科學系課程委員會修正通過</w:t>
      </w:r>
    </w:p>
    <w:p w:rsidR="00774C10" w:rsidRDefault="00774C10" w:rsidP="00774C10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中華民國101年4月20日院課程委員會修正通過</w:t>
      </w:r>
    </w:p>
    <w:p w:rsidR="00774C10" w:rsidRPr="00DA0D17" w:rsidRDefault="00774C10" w:rsidP="00774C10">
      <w:pPr>
        <w:snapToGrid w:val="0"/>
        <w:jc w:val="right"/>
        <w:rPr>
          <w:rFonts w:ascii="標楷體" w:eastAsia="標楷體" w:hAnsi="標楷體" w:hint="eastAsia"/>
          <w:color w:val="000000" w:themeColor="text1"/>
          <w:sz w:val="20"/>
        </w:rPr>
      </w:pPr>
      <w:r w:rsidRPr="00DA0D17">
        <w:rPr>
          <w:rFonts w:ascii="標楷體" w:eastAsia="標楷體" w:hAnsi="標楷體" w:hint="eastAsia"/>
          <w:color w:val="000000" w:themeColor="text1"/>
          <w:sz w:val="20"/>
        </w:rPr>
        <w:t>中華民國101年5月10日校課程委員會議修正通過</w:t>
      </w:r>
    </w:p>
    <w:p w:rsidR="00DA0D17" w:rsidRPr="00DA0D17" w:rsidRDefault="00DA0D17" w:rsidP="00DA0D17">
      <w:pPr>
        <w:snapToGrid w:val="0"/>
        <w:jc w:val="right"/>
        <w:rPr>
          <w:rFonts w:ascii="標楷體" w:eastAsia="標楷體" w:hAnsi="標楷體"/>
          <w:color w:val="FF0000"/>
          <w:sz w:val="20"/>
          <w:u w:val="single"/>
        </w:rPr>
      </w:pPr>
      <w:r w:rsidRPr="00DA0D17">
        <w:rPr>
          <w:rFonts w:ascii="標楷體" w:eastAsia="標楷體" w:hAnsi="標楷體" w:hint="eastAsia"/>
          <w:color w:val="FF0000"/>
          <w:sz w:val="20"/>
          <w:u w:val="single"/>
        </w:rPr>
        <w:t>中華民國</w:t>
      </w:r>
      <w:r w:rsidRPr="00DA0D17">
        <w:rPr>
          <w:rFonts w:ascii="標楷體" w:eastAsia="標楷體" w:hAnsi="標楷體" w:hint="eastAsia"/>
          <w:color w:val="FF0000"/>
          <w:sz w:val="20"/>
          <w:u w:val="single"/>
        </w:rPr>
        <w:t>102</w:t>
      </w:r>
      <w:r w:rsidRPr="00DA0D17">
        <w:rPr>
          <w:rFonts w:ascii="標楷體" w:eastAsia="標楷體" w:hAnsi="標楷體" w:hint="eastAsia"/>
          <w:color w:val="FF0000"/>
          <w:sz w:val="20"/>
          <w:u w:val="single"/>
        </w:rPr>
        <w:t>年4月</w:t>
      </w:r>
      <w:r w:rsidRPr="00DA0D17">
        <w:rPr>
          <w:rFonts w:ascii="標楷體" w:eastAsia="標楷體" w:hAnsi="標楷體" w:hint="eastAsia"/>
          <w:color w:val="FF0000"/>
          <w:sz w:val="20"/>
          <w:u w:val="single"/>
        </w:rPr>
        <w:t>15</w:t>
      </w:r>
      <w:r w:rsidRPr="00DA0D17">
        <w:rPr>
          <w:rFonts w:ascii="標楷體" w:eastAsia="標楷體" w:hAnsi="標楷體" w:hint="eastAsia"/>
          <w:color w:val="FF0000"/>
          <w:sz w:val="20"/>
          <w:u w:val="single"/>
        </w:rPr>
        <w:t>日生命科學系課程委員會修正通過</w:t>
      </w:r>
    </w:p>
    <w:p w:rsidR="00774C10" w:rsidRPr="00DA0D17" w:rsidRDefault="00774C10" w:rsidP="00774C10">
      <w:pPr>
        <w:snapToGrid w:val="0"/>
        <w:jc w:val="right"/>
        <w:rPr>
          <w:rFonts w:ascii="標楷體" w:eastAsia="標楷體" w:hAnsi="標楷體"/>
          <w:color w:val="FF0000"/>
          <w:sz w:val="20"/>
        </w:rPr>
      </w:pPr>
    </w:p>
    <w:tbl>
      <w:tblPr>
        <w:tblW w:w="9965" w:type="dxa"/>
        <w:jc w:val="center"/>
        <w:tblInd w:w="-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5"/>
      </w:tblGrid>
      <w:tr w:rsidR="00774C10" w:rsidRPr="0053282D" w:rsidTr="00C234D2">
        <w:trPr>
          <w:jc w:val="center"/>
        </w:trPr>
        <w:tc>
          <w:tcPr>
            <w:tcW w:w="9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numPr>
                <w:ilvl w:val="0"/>
                <w:numId w:val="1"/>
              </w:numPr>
              <w:snapToGrid w:val="0"/>
              <w:ind w:left="0" w:firstLine="0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 xml:space="preserve">學程名稱：分子細胞學程    英文：Molecular and </w:t>
            </w:r>
            <w:proofErr w:type="spellStart"/>
            <w:r w:rsidRPr="0053282D">
              <w:rPr>
                <w:rFonts w:ascii="標楷體" w:eastAsia="標楷體" w:hAnsi="標楷體" w:hint="eastAsia"/>
                <w:kern w:val="0"/>
              </w:rPr>
              <w:t>Celluar</w:t>
            </w:r>
            <w:proofErr w:type="spellEnd"/>
            <w:r w:rsidRPr="0053282D">
              <w:rPr>
                <w:rFonts w:ascii="標楷體" w:eastAsia="標楷體" w:hAnsi="標楷體" w:hint="eastAsia"/>
                <w:kern w:val="0"/>
              </w:rPr>
              <w:t xml:space="preserve"> Biology Program</w:t>
            </w:r>
          </w:p>
        </w:tc>
      </w:tr>
    </w:tbl>
    <w:p w:rsidR="00774C10" w:rsidRPr="0053282D" w:rsidRDefault="00774C10" w:rsidP="00774C10">
      <w:pPr>
        <w:widowControl/>
        <w:snapToGrid w:val="0"/>
        <w:spacing w:before="180"/>
        <w:ind w:left="120"/>
        <w:jc w:val="center"/>
        <w:rPr>
          <w:rFonts w:ascii="標楷體" w:eastAsia="標楷體" w:hAnsi="標楷體"/>
          <w:kern w:val="0"/>
          <w:sz w:val="28"/>
        </w:rPr>
      </w:pPr>
      <w:r w:rsidRPr="0053282D">
        <w:rPr>
          <w:rFonts w:ascii="標楷體" w:eastAsia="標楷體" w:hAnsi="標楷體" w:hint="eastAsia"/>
          <w:kern w:val="0"/>
          <w:sz w:val="28"/>
        </w:rPr>
        <w:t>先修課程：至少14學分</w:t>
      </w:r>
    </w:p>
    <w:tbl>
      <w:tblPr>
        <w:tblW w:w="10080" w:type="dxa"/>
        <w:tblInd w:w="-8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1"/>
        <w:gridCol w:w="1696"/>
        <w:gridCol w:w="1620"/>
        <w:gridCol w:w="2993"/>
      </w:tblGrid>
      <w:tr w:rsidR="00774C10" w:rsidRPr="0053282D" w:rsidTr="00C234D2">
        <w:tc>
          <w:tcPr>
            <w:tcW w:w="3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課程名稱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學分數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開課系所</w:t>
            </w:r>
          </w:p>
        </w:tc>
        <w:tc>
          <w:tcPr>
            <w:tcW w:w="2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備註(供參考)</w:t>
            </w:r>
          </w:p>
        </w:tc>
      </w:tr>
      <w:tr w:rsidR="00774C10" w:rsidRPr="0053282D" w:rsidTr="00C234D2">
        <w:tc>
          <w:tcPr>
            <w:tcW w:w="37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生物學(含實驗)</w:t>
            </w:r>
          </w:p>
        </w:tc>
        <w:tc>
          <w:tcPr>
            <w:tcW w:w="1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8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ind w:left="4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全校相關系所</w:t>
            </w:r>
          </w:p>
        </w:tc>
        <w:tc>
          <w:tcPr>
            <w:tcW w:w="29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ind w:left="4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DA0D17">
        <w:tc>
          <w:tcPr>
            <w:tcW w:w="37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生物化學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6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993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</w:p>
        </w:tc>
      </w:tr>
      <w:tr w:rsidR="00DA0D17" w:rsidRPr="0053282D" w:rsidTr="00C234D2">
        <w:tc>
          <w:tcPr>
            <w:tcW w:w="377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17" w:rsidRPr="00DA0D17" w:rsidRDefault="00DA0D17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 w:hint="eastAsia"/>
                <w:color w:val="FF0000"/>
                <w:kern w:val="0"/>
                <w:sz w:val="22"/>
              </w:rPr>
            </w:pPr>
            <w:r w:rsidRPr="00DA0D17">
              <w:rPr>
                <w:rFonts w:ascii="標楷體" w:eastAsia="標楷體" w:hAnsi="標楷體" w:hint="eastAsia"/>
                <w:color w:val="FF0000"/>
                <w:kern w:val="0"/>
                <w:sz w:val="22"/>
              </w:rPr>
              <w:t>分析化學上（含實驗）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17" w:rsidRPr="00DA0D17" w:rsidRDefault="00DA0D17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 w:hint="eastAsia"/>
                <w:color w:val="FF0000"/>
                <w:kern w:val="0"/>
                <w:sz w:val="22"/>
              </w:rPr>
            </w:pPr>
            <w:r w:rsidRPr="00DA0D17">
              <w:rPr>
                <w:rFonts w:ascii="標楷體" w:eastAsia="標楷體" w:hAnsi="標楷體" w:hint="eastAsia"/>
                <w:color w:val="FF0000"/>
                <w:kern w:val="0"/>
                <w:sz w:val="22"/>
              </w:rPr>
              <w:t>3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D17" w:rsidRPr="00DA0D17" w:rsidRDefault="00DA0D17" w:rsidP="00C234D2">
            <w:pPr>
              <w:widowControl/>
              <w:ind w:left="4"/>
              <w:rPr>
                <w:rFonts w:ascii="標楷體" w:eastAsia="標楷體" w:hAnsi="標楷體"/>
                <w:color w:val="FF0000"/>
                <w:kern w:val="0"/>
              </w:rPr>
            </w:pPr>
          </w:p>
        </w:tc>
        <w:tc>
          <w:tcPr>
            <w:tcW w:w="2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A0D17" w:rsidRPr="00DA0D17" w:rsidRDefault="00DA0D17" w:rsidP="00C234D2">
            <w:pPr>
              <w:widowControl/>
              <w:ind w:left="4"/>
              <w:rPr>
                <w:rFonts w:ascii="標楷體" w:eastAsia="標楷體" w:hAnsi="標楷體"/>
                <w:color w:val="FF0000"/>
                <w:kern w:val="0"/>
              </w:rPr>
            </w:pPr>
          </w:p>
        </w:tc>
      </w:tr>
    </w:tbl>
    <w:p w:rsidR="00774C10" w:rsidRPr="0053282D" w:rsidRDefault="00774C10" w:rsidP="00774C10">
      <w:pPr>
        <w:widowControl/>
        <w:snapToGrid w:val="0"/>
        <w:spacing w:before="180"/>
        <w:ind w:left="120"/>
        <w:jc w:val="center"/>
        <w:rPr>
          <w:rFonts w:ascii="標楷體" w:eastAsia="標楷體" w:hAnsi="標楷體"/>
          <w:kern w:val="0"/>
          <w:sz w:val="28"/>
        </w:rPr>
      </w:pPr>
      <w:r w:rsidRPr="0053282D">
        <w:rPr>
          <w:rFonts w:ascii="標楷體" w:eastAsia="標楷體" w:hAnsi="標楷體" w:hint="eastAsia"/>
          <w:kern w:val="0"/>
          <w:sz w:val="28"/>
        </w:rPr>
        <w:t>核心課程：至少10學分(必修)</w:t>
      </w:r>
    </w:p>
    <w:tbl>
      <w:tblPr>
        <w:tblW w:w="9967" w:type="dxa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717"/>
        <w:gridCol w:w="4110"/>
      </w:tblGrid>
      <w:tr w:rsidR="00774C10" w:rsidRPr="0053282D" w:rsidTr="00C234D2">
        <w:trPr>
          <w:jc w:val="center"/>
        </w:trPr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課程名稱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學分數</w:t>
            </w:r>
          </w:p>
        </w:tc>
        <w:tc>
          <w:tcPr>
            <w:tcW w:w="17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開課系所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備註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細胞生物學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3</w:t>
            </w: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774C10" w:rsidRPr="0053282D" w:rsidRDefault="00774C10" w:rsidP="00C234D2">
            <w:pPr>
              <w:ind w:left="4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全校相關系所（含大學部與碩博班）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  <w:kern w:val="0"/>
                <w:sz w:val="22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分子生物學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4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774C10" w:rsidRPr="0053282D" w:rsidRDefault="00774C10" w:rsidP="00C234D2">
            <w:pPr>
              <w:ind w:left="4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ind w:left="4"/>
              <w:rPr>
                <w:rFonts w:ascii="標楷體" w:eastAsia="標楷體" w:hAnsi="標楷體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32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免疫學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3</w:t>
            </w:r>
          </w:p>
        </w:tc>
        <w:tc>
          <w:tcPr>
            <w:tcW w:w="1717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:rsidR="00774C10" w:rsidRPr="0053282D" w:rsidRDefault="00774C10" w:rsidP="00C234D2">
            <w:pPr>
              <w:ind w:left="4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ind w:left="4"/>
              <w:rPr>
                <w:rFonts w:ascii="標楷體" w:eastAsia="標楷體" w:hAnsi="標楷體"/>
                <w:kern w:val="0"/>
              </w:rPr>
            </w:pPr>
          </w:p>
        </w:tc>
      </w:tr>
    </w:tbl>
    <w:p w:rsidR="00774C10" w:rsidRPr="0053282D" w:rsidRDefault="00774C10" w:rsidP="00774C10">
      <w:pPr>
        <w:widowControl/>
        <w:snapToGrid w:val="0"/>
        <w:spacing w:before="180"/>
        <w:ind w:left="120"/>
        <w:jc w:val="center"/>
        <w:rPr>
          <w:rFonts w:ascii="標楷體" w:eastAsia="標楷體" w:hAnsi="標楷體"/>
          <w:kern w:val="0"/>
          <w:sz w:val="28"/>
        </w:rPr>
      </w:pPr>
      <w:r w:rsidRPr="0053282D">
        <w:rPr>
          <w:rFonts w:ascii="標楷體" w:eastAsia="標楷體" w:hAnsi="標楷體" w:hint="eastAsia"/>
          <w:kern w:val="0"/>
          <w:sz w:val="28"/>
        </w:rPr>
        <w:t>專業課程：至少10學分（選修）</w:t>
      </w:r>
    </w:p>
    <w:tbl>
      <w:tblPr>
        <w:tblW w:w="9908" w:type="dxa"/>
        <w:jc w:val="center"/>
        <w:tblInd w:w="-2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6"/>
        <w:gridCol w:w="999"/>
        <w:gridCol w:w="1835"/>
        <w:gridCol w:w="4578"/>
      </w:tblGrid>
      <w:tr w:rsidR="00774C10" w:rsidRPr="0053282D" w:rsidTr="00C234D2">
        <w:trPr>
          <w:jc w:val="center"/>
        </w:trPr>
        <w:tc>
          <w:tcPr>
            <w:tcW w:w="249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120" w:right="120"/>
              <w:jc w:val="distribute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課程名稱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學分數</w:t>
            </w:r>
          </w:p>
        </w:tc>
        <w:tc>
          <w:tcPr>
            <w:tcW w:w="1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開課系所</w:t>
            </w:r>
          </w:p>
        </w:tc>
        <w:tc>
          <w:tcPr>
            <w:tcW w:w="4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備註（供參考）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遺傳學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3</w:t>
            </w:r>
          </w:p>
        </w:tc>
        <w:tc>
          <w:tcPr>
            <w:tcW w:w="183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全校相關系所（含大學部與碩博班）</w:t>
            </w: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全校相關系所（含大學部與碩博班）</w:t>
            </w: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生理學</w:t>
            </w:r>
          </w:p>
        </w:tc>
        <w:tc>
          <w:tcPr>
            <w:tcW w:w="9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與</w:t>
            </w:r>
            <w:r w:rsidRPr="0053282D">
              <w:rPr>
                <w:rFonts w:ascii="標楷體" w:eastAsia="標楷體" w:hAnsi="標楷體" w:hint="eastAsia"/>
                <w:kern w:val="0"/>
                <w:u w:val="single"/>
              </w:rPr>
              <w:t>組織學、解剖生理學、魚類生理學、動物生理學</w:t>
            </w:r>
            <w:r w:rsidRPr="0053282D">
              <w:rPr>
                <w:rFonts w:ascii="標楷體" w:eastAsia="標楷體" w:hAnsi="標楷體" w:hint="eastAsia"/>
                <w:kern w:val="0"/>
              </w:rPr>
              <w:t>相通皆可以算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微生物學</w:t>
            </w:r>
            <w:r w:rsidRPr="0053282D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應用免疫學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與</w:t>
            </w:r>
            <w:r w:rsidRPr="0053282D">
              <w:rPr>
                <w:rFonts w:ascii="標楷體" w:eastAsia="標楷體" w:hAnsi="標楷體" w:hint="eastAsia"/>
                <w:kern w:val="0"/>
                <w:u w:val="single"/>
              </w:rPr>
              <w:t>魚類免疫學</w:t>
            </w:r>
            <w:r w:rsidRPr="0053282D">
              <w:rPr>
                <w:rFonts w:ascii="標楷體" w:eastAsia="標楷體" w:hAnsi="標楷體" w:hint="eastAsia"/>
                <w:kern w:val="0"/>
              </w:rPr>
              <w:t>相通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胚胎發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育</w:t>
            </w: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與</w:t>
            </w:r>
            <w:r w:rsidRPr="0053282D">
              <w:rPr>
                <w:rFonts w:ascii="標楷體" w:eastAsia="標楷體" w:hAnsi="標楷體" w:hint="eastAsia"/>
                <w:kern w:val="0"/>
                <w:u w:val="single"/>
              </w:rPr>
              <w:t>胚胎發育學</w:t>
            </w:r>
            <w:r w:rsidRPr="0053282D">
              <w:rPr>
                <w:rFonts w:ascii="標楷體" w:eastAsia="標楷體" w:hAnsi="標楷體" w:hint="eastAsia"/>
                <w:kern w:val="0"/>
              </w:rPr>
              <w:t>相通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腫瘤</w:t>
            </w:r>
            <w:proofErr w:type="gramStart"/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生物學</w:t>
            </w:r>
            <w:r>
              <w:rPr>
                <w:rFonts w:ascii="標楷體" w:eastAsia="標楷體" w:hAnsi="標楷體" w:hint="eastAsia"/>
                <w:kern w:val="0"/>
                <w:sz w:val="22"/>
              </w:rPr>
              <w:t>特論</w:t>
            </w:r>
            <w:proofErr w:type="gram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ind w:left="4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與</w:t>
            </w:r>
            <w:r w:rsidRPr="0053282D">
              <w:rPr>
                <w:rFonts w:ascii="標楷體" w:eastAsia="標楷體" w:hAnsi="標楷體" w:hint="eastAsia"/>
                <w:kern w:val="0"/>
                <w:u w:val="single"/>
              </w:rPr>
              <w:t>腫瘤訊息傳遞</w:t>
            </w:r>
            <w:r w:rsidRPr="0053282D">
              <w:rPr>
                <w:rFonts w:ascii="標楷體" w:eastAsia="標楷體" w:hAnsi="標楷體" w:hint="eastAsia"/>
                <w:kern w:val="0"/>
              </w:rPr>
              <w:t>相通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幹細胞生物學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2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jc w:val="both"/>
              <w:rPr>
                <w:rFonts w:ascii="標楷體" w:eastAsia="標楷體" w:hAnsi="標楷體"/>
                <w:sz w:val="22"/>
              </w:rPr>
            </w:pPr>
            <w:r w:rsidRPr="0053282D">
              <w:rPr>
                <w:rFonts w:ascii="標楷體" w:eastAsia="標楷體" w:hAnsi="標楷體" w:hint="eastAsia"/>
              </w:rPr>
              <w:t>組織學實驗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1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水產動物</w:t>
            </w:r>
            <w:r w:rsidRPr="0053282D">
              <w:rPr>
                <w:rFonts w:ascii="標楷體" w:eastAsia="標楷體" w:hAnsi="標楷體" w:hint="eastAsia"/>
              </w:rPr>
              <w:t>基因轉</w:t>
            </w:r>
            <w:proofErr w:type="gramStart"/>
            <w:r w:rsidRPr="0053282D">
              <w:rPr>
                <w:rFonts w:ascii="標楷體" w:eastAsia="標楷體" w:hAnsi="標楷體" w:hint="eastAsia"/>
              </w:rPr>
              <w:t>殖</w:t>
            </w:r>
            <w:proofErr w:type="gramEnd"/>
            <w:r w:rsidRPr="0053282D">
              <w:rPr>
                <w:rFonts w:ascii="標楷體" w:eastAsia="標楷體" w:hAnsi="標楷體" w:hint="eastAsia"/>
              </w:rPr>
              <w:t>實驗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1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暑期開課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jc w:val="both"/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分子細胞生理學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2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分子生物學實驗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1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生物技術操作（3學分課程僅承認1學分）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/>
              </w:rPr>
              <w:t>1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jc w:val="both"/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基因調控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53282D">
              <w:rPr>
                <w:rFonts w:ascii="標楷體" w:eastAsia="標楷體" w:hAnsi="標楷體" w:hint="eastAsia"/>
              </w:rPr>
              <w:t>生物電子顯微鏡學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snapToGrid w:val="0"/>
              <w:jc w:val="both"/>
              <w:rPr>
                <w:rFonts w:ascii="標楷體" w:eastAsia="標楷體" w:hAnsi="標楷體"/>
                <w:bCs/>
                <w:color w:val="000000"/>
              </w:rPr>
            </w:pPr>
            <w:r w:rsidRPr="0053282D">
              <w:rPr>
                <w:rFonts w:ascii="標楷體" w:eastAsia="標楷體" w:hAnsi="標楷體" w:hint="eastAsia"/>
              </w:rPr>
              <w:t>生物電子顯微鏡學實習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snapToGrid w:val="0"/>
              <w:spacing w:before="36" w:after="36"/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lastRenderedPageBreak/>
              <w:t>生命科學資料檢索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１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snapToGrid w:val="0"/>
              <w:spacing w:before="36" w:after="36"/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lastRenderedPageBreak/>
              <w:t>病毒學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2-3（2或3都可）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與病毒</w:t>
            </w:r>
            <w:proofErr w:type="gramStart"/>
            <w:r w:rsidRPr="0053282D">
              <w:rPr>
                <w:rFonts w:ascii="標楷體" w:eastAsia="標楷體" w:hAnsi="標楷體" w:hint="eastAsia"/>
                <w:kern w:val="0"/>
              </w:rPr>
              <w:t>學特論</w:t>
            </w:r>
            <w:proofErr w:type="gramEnd"/>
            <w:r w:rsidRPr="0053282D">
              <w:rPr>
                <w:rFonts w:ascii="標楷體" w:eastAsia="標楷體" w:hAnsi="標楷體" w:hint="eastAsia"/>
                <w:kern w:val="0"/>
              </w:rPr>
              <w:t>相通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snapToGrid w:val="0"/>
              <w:spacing w:before="36" w:after="36"/>
              <w:rPr>
                <w:rFonts w:ascii="標楷體" w:eastAsia="標楷體" w:hAnsi="標楷體"/>
              </w:rPr>
            </w:pPr>
            <w:r w:rsidRPr="00F174BC">
              <w:rPr>
                <w:rFonts w:ascii="標楷體" w:eastAsia="標楷體" w:hAnsi="標楷體" w:hint="eastAsia"/>
              </w:rPr>
              <w:t>高階生物技術儀器原理</w:t>
            </w:r>
            <w:r w:rsidRPr="00F174BC">
              <w:rPr>
                <w:rFonts w:ascii="標楷體" w:eastAsia="標楷體" w:hAnsi="標楷體"/>
              </w:rPr>
              <w:t xml:space="preserve"> </w:t>
            </w:r>
            <w:r w:rsidRPr="00F174BC">
              <w:rPr>
                <w:rFonts w:ascii="標楷體" w:eastAsia="標楷體" w:hAnsi="標楷體" w:hint="eastAsia"/>
              </w:rPr>
              <w:t>與應用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暑期開設</w:t>
            </w:r>
          </w:p>
        </w:tc>
      </w:tr>
      <w:tr w:rsidR="00774C10" w:rsidRPr="0053282D" w:rsidTr="00C234D2">
        <w:trPr>
          <w:cantSplit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C10" w:rsidRPr="0053282D" w:rsidRDefault="00774C10" w:rsidP="00C234D2">
            <w:pPr>
              <w:snapToGrid w:val="0"/>
              <w:spacing w:before="36" w:after="36"/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生物技術學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4C10" w:rsidRPr="0053282D" w:rsidRDefault="00774C10" w:rsidP="00C234D2">
            <w:pPr>
              <w:rPr>
                <w:rFonts w:ascii="標楷體" w:eastAsia="標楷體" w:hAnsi="標楷體"/>
              </w:rPr>
            </w:pPr>
            <w:r w:rsidRPr="0053282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jc w:val="center"/>
              <w:rPr>
                <w:rFonts w:ascii="標楷體" w:eastAsia="標楷體" w:hAnsi="標楷體"/>
                <w:kern w:val="0"/>
                <w:sz w:val="22"/>
              </w:rPr>
            </w:pPr>
          </w:p>
        </w:tc>
        <w:tc>
          <w:tcPr>
            <w:tcW w:w="457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774C10" w:rsidRPr="0053282D" w:rsidRDefault="00774C10" w:rsidP="00C234D2">
            <w:pPr>
              <w:widowControl/>
              <w:snapToGrid w:val="0"/>
              <w:spacing w:before="36" w:after="36"/>
              <w:ind w:left="48"/>
              <w:rPr>
                <w:rFonts w:ascii="標楷體" w:eastAsia="標楷體" w:hAnsi="標楷體"/>
                <w:kern w:val="0"/>
              </w:rPr>
            </w:pPr>
            <w:r w:rsidRPr="0053282D">
              <w:rPr>
                <w:rFonts w:ascii="標楷體" w:eastAsia="標楷體" w:hAnsi="標楷體" w:hint="eastAsia"/>
                <w:kern w:val="0"/>
              </w:rPr>
              <w:t>生科院開設</w:t>
            </w:r>
          </w:p>
        </w:tc>
      </w:tr>
    </w:tbl>
    <w:p w:rsidR="00774C10" w:rsidRPr="0053282D" w:rsidRDefault="00774C10" w:rsidP="00774C10">
      <w:pPr>
        <w:widowControl/>
        <w:jc w:val="center"/>
        <w:rPr>
          <w:rFonts w:ascii="標楷體" w:eastAsia="標楷體" w:hAnsi="標楷體" w:cs="新細明體"/>
          <w:vanish/>
          <w:kern w:val="0"/>
        </w:rPr>
      </w:pPr>
    </w:p>
    <w:tbl>
      <w:tblPr>
        <w:tblW w:w="9600" w:type="dxa"/>
        <w:jc w:val="center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0"/>
      </w:tblGrid>
      <w:tr w:rsidR="00774C10" w:rsidRPr="0053282D" w:rsidTr="00C234D2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C10" w:rsidRPr="0053282D" w:rsidRDefault="00774C10" w:rsidP="00C234D2">
            <w:pPr>
              <w:widowControl/>
              <w:ind w:firstLineChars="150" w:firstLine="360"/>
              <w:rPr>
                <w:rFonts w:ascii="標楷體" w:eastAsia="標楷體" w:hAnsi="標楷體" w:cs="新細明體"/>
                <w:kern w:val="0"/>
              </w:rPr>
            </w:pPr>
            <w:r w:rsidRPr="0053282D">
              <w:rPr>
                <w:rFonts w:ascii="標楷體" w:eastAsia="標楷體" w:hAnsi="標楷體" w:cs="新細明體" w:hint="eastAsia"/>
                <w:kern w:val="0"/>
              </w:rPr>
              <w:t>學程至少須修習核心與專業課程二十學分，方能取得學程資格。</w:t>
            </w:r>
          </w:p>
        </w:tc>
      </w:tr>
      <w:tr w:rsidR="00774C10" w:rsidRPr="0053282D" w:rsidTr="00C234D2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74C10" w:rsidRPr="0053282D" w:rsidRDefault="00774C10" w:rsidP="00C234D2">
            <w:pPr>
              <w:widowControl/>
              <w:ind w:firstLineChars="150" w:firstLine="360"/>
              <w:rPr>
                <w:rFonts w:ascii="標楷體" w:eastAsia="標楷體" w:hAnsi="標楷體" w:cs="新細明體"/>
                <w:kern w:val="0"/>
              </w:rPr>
            </w:pPr>
            <w:r w:rsidRPr="0053282D">
              <w:rPr>
                <w:rFonts w:ascii="標楷體" w:eastAsia="標楷體" w:hAnsi="標楷體" w:cs="新細明體" w:hint="eastAsia"/>
                <w:kern w:val="0"/>
              </w:rPr>
              <w:t>先修</w:t>
            </w: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、</w:t>
            </w:r>
            <w:r w:rsidRPr="0053282D">
              <w:rPr>
                <w:rFonts w:ascii="標楷體" w:eastAsia="標楷體" w:hAnsi="標楷體" w:cs="新細明體" w:hint="eastAsia"/>
                <w:kern w:val="0"/>
              </w:rPr>
              <w:t>核心</w:t>
            </w:r>
            <w:r w:rsidRPr="0053282D">
              <w:rPr>
                <w:rFonts w:ascii="標楷體" w:eastAsia="標楷體" w:hAnsi="標楷體" w:hint="eastAsia"/>
                <w:kern w:val="0"/>
                <w:sz w:val="22"/>
              </w:rPr>
              <w:t>、</w:t>
            </w:r>
            <w:r w:rsidRPr="0053282D">
              <w:rPr>
                <w:rFonts w:ascii="標楷體" w:eastAsia="標楷體" w:hAnsi="標楷體" w:cs="新細明體" w:hint="eastAsia"/>
                <w:kern w:val="0"/>
              </w:rPr>
              <w:t>專業課程學分之認定由分子細胞學程委員會認定之。</w:t>
            </w:r>
          </w:p>
        </w:tc>
      </w:tr>
    </w:tbl>
    <w:p w:rsidR="0090745A" w:rsidRPr="00774C10" w:rsidRDefault="0090745A"/>
    <w:sectPr w:rsidR="0090745A" w:rsidRPr="00774C1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4E1" w:rsidRDefault="009A44E1" w:rsidP="00DF31D1">
      <w:r>
        <w:separator/>
      </w:r>
    </w:p>
  </w:endnote>
  <w:endnote w:type="continuationSeparator" w:id="0">
    <w:p w:rsidR="009A44E1" w:rsidRDefault="009A44E1" w:rsidP="00DF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738311"/>
      <w:docPartObj>
        <w:docPartGallery w:val="Page Numbers (Bottom of Page)"/>
        <w:docPartUnique/>
      </w:docPartObj>
    </w:sdtPr>
    <w:sdtContent>
      <w:p w:rsidR="00DA0D17" w:rsidRDefault="00DA0D1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A0D17">
          <w:rPr>
            <w:noProof/>
            <w:lang w:val="zh-TW"/>
          </w:rPr>
          <w:t>1</w:t>
        </w:r>
        <w:r>
          <w:fldChar w:fldCharType="end"/>
        </w:r>
      </w:p>
    </w:sdtContent>
  </w:sdt>
  <w:p w:rsidR="00DA0D17" w:rsidRDefault="00DA0D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4E1" w:rsidRDefault="009A44E1" w:rsidP="00DF31D1">
      <w:r>
        <w:separator/>
      </w:r>
    </w:p>
  </w:footnote>
  <w:footnote w:type="continuationSeparator" w:id="0">
    <w:p w:rsidR="009A44E1" w:rsidRDefault="009A44E1" w:rsidP="00DF3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C2D6A"/>
    <w:multiLevelType w:val="singleLevel"/>
    <w:tmpl w:val="DF02F4A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10"/>
    <w:rsid w:val="00774C10"/>
    <w:rsid w:val="0090745A"/>
    <w:rsid w:val="009A44E1"/>
    <w:rsid w:val="00DA0D17"/>
    <w:rsid w:val="00DF31D1"/>
    <w:rsid w:val="00ED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1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F31D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31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F31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3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F31D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C1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1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F31D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F31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F31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F31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F31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0305HDS</dc:creator>
  <cp:lastModifiedBy>0305HDS</cp:lastModifiedBy>
  <cp:revision>3</cp:revision>
  <cp:lastPrinted>2013-04-15T00:55:00Z</cp:lastPrinted>
  <dcterms:created xsi:type="dcterms:W3CDTF">2013-04-15T08:10:00Z</dcterms:created>
  <dcterms:modified xsi:type="dcterms:W3CDTF">2013-04-15T08:12:00Z</dcterms:modified>
</cp:coreProperties>
</file>